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6" w:rsidRDefault="00CD5F06" w:rsidP="00CD5F06">
      <w:pPr>
        <w:pStyle w:val="3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Решение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righ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Дело № 2-210/2019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РЕШЕНИЕ </w:t>
      </w:r>
      <w:r>
        <w:rPr>
          <w:rFonts w:ascii="Helvetica" w:hAnsi="Helvetica" w:cs="Helvetica"/>
          <w:color w:val="333333"/>
          <w:sz w:val="26"/>
          <w:szCs w:val="26"/>
        </w:rPr>
        <w:br/>
        <w:t>Именем Российской Федерации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27 февраля 2019 года город Лаишево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Лаишевский районный суд Республики Татарстан в составе: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председательствующего судьи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Губаевой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Д.Ф,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при секретаре судебного заседания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Сирусиной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Р.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рассмотрев в открытом судебном заседании в зале суда гражданское дело по исковому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заявлению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М. Ю.</w:t>
      </w:r>
      <w:r>
        <w:rPr>
          <w:rFonts w:ascii="Helvetica" w:hAnsi="Helvetica" w:cs="Helvetica"/>
          <w:color w:val="333333"/>
          <w:sz w:val="26"/>
          <w:szCs w:val="26"/>
        </w:rPr>
        <w:t> к ООО 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о признании недействительным договора страхования,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УСТАНОВИЛ: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 обратился в суд с иском к ООО 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просит признать недействительным договор страхования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заключенный между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proofErr w:type="spellStart"/>
      <w:r>
        <w:rPr>
          <w:rStyle w:val="fio1"/>
          <w:rFonts w:ascii="Helvetica" w:hAnsi="Helvetica" w:cs="Helvetica"/>
          <w:color w:val="333333"/>
          <w:sz w:val="26"/>
          <w:szCs w:val="26"/>
        </w:rPr>
        <w:t>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и ООО «СК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обоснование заявленных требований указано, что между истцом и ответчиком заключен вышеуказанный договор страхования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. Истец является инвалидом первой группы по зрению, в силу чего не имел возможности ознакомиться с договором при его заключении. Договор страхования был подписан истцом «вслепую». Ознакомившись спустя несколько месяцев с договором через юриста, истец узнал, что застрахован от наступления инвалидности первой группы, тогда как на момент подписания договора инвалидность первой группы у него уже имелась.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судебном заседании истец и его представитель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Л.</w:t>
      </w:r>
      <w:proofErr w:type="gramStart"/>
      <w:r>
        <w:rPr>
          <w:rStyle w:val="fio3"/>
          <w:rFonts w:ascii="Helvetica" w:hAnsi="Helvetica" w:cs="Helvetica"/>
          <w:color w:val="333333"/>
          <w:sz w:val="26"/>
          <w:szCs w:val="26"/>
        </w:rPr>
        <w:t>А.</w:t>
      </w:r>
      <w:proofErr w:type="gramEnd"/>
      <w:r>
        <w:rPr>
          <w:rStyle w:val="fio3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а</w:t>
      </w:r>
      <w:r>
        <w:rPr>
          <w:rFonts w:ascii="Helvetica" w:hAnsi="Helvetica" w:cs="Helvetica"/>
          <w:color w:val="333333"/>
          <w:sz w:val="26"/>
          <w:szCs w:val="26"/>
        </w:rPr>
        <w:t> исковые требования поддержали, просили иск удовлетворить.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ответчика в суд не явился. В письменных возражениях просили рассмотреть дело без их участия, в иске отказать.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третьего лица КБ «</w:t>
      </w:r>
      <w:bookmarkStart w:id="0" w:name="_GoBack"/>
      <w:r>
        <w:rPr>
          <w:rFonts w:ascii="Helvetica" w:hAnsi="Helvetica" w:cs="Helvetica"/>
          <w:color w:val="333333"/>
          <w:sz w:val="26"/>
          <w:szCs w:val="26"/>
        </w:rPr>
        <w:t>=+++</w:t>
      </w:r>
      <w:bookmarkEnd w:id="0"/>
      <w:r>
        <w:rPr>
          <w:rFonts w:ascii="Helvetica" w:hAnsi="Helvetica" w:cs="Helvetica"/>
          <w:color w:val="333333"/>
          <w:sz w:val="26"/>
          <w:szCs w:val="26"/>
        </w:rPr>
        <w:t>» в суд не явился, извещены.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Выслушав истца, представителя истца, исследовав письменные материалы дела, а также материалы гражданского дела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 xml:space="preserve">, хранящегося в архиве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Лаишевского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районного суда РТ, суд приходит к следующему.</w:t>
      </w:r>
      <w:proofErr w:type="gramEnd"/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Пунктом 1 статьи 421 Гражданского кодекса Российской Федерации предусмотрено, что граждане и юридические лица свободны в заключени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пунктом 1 статьи 934 Гражданского кодекса Российской Федерации по договору личного страхования одна сторона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(страховщик) обязуется за обусловленную договором плату (страховую премию), уплачиваемую другой стороной (страхователем), выплатить единовременно или выплачивать периодически обусловленную договором сумму (страховую сумму)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или наступления в его жизни иного предусмотренного договором события (страхового случая).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Пунктами 1 и 2 статьи 16 Закона Российской Федерации «О защите прав потребителей» определено, что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силу части 2 статьи 61 Гражданского процессуального кодекса Российской Федерации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рассмотрении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другого дела, в котором участвуют те же лица.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Как следует из материалов дела и установлено судом,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между ООО «СК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и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proofErr w:type="spellStart"/>
      <w:r>
        <w:rPr>
          <w:rStyle w:val="fio1"/>
          <w:rFonts w:ascii="Helvetica" w:hAnsi="Helvetica" w:cs="Helvetica"/>
          <w:color w:val="333333"/>
          <w:sz w:val="26"/>
          <w:szCs w:val="26"/>
        </w:rPr>
        <w:t>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заключен договор страхования по программе страхования жизни и здоровья заемщиков кредита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 xml:space="preserve"> по следующим рискам: смерть застрахованного по любой причине, инвалидность застрахованного 1 группы. Страховая сумма составила 381385 рублей, срок действия договора страхования: 39 месяцев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 даты вступления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договора страхования в силу, а именно с даты списания со счета страхователя страховой премии в полном объеме (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л.д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 7).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Договор страхования заключен на основании заявления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</w:t>
      </w:r>
      <w:proofErr w:type="gramStart"/>
      <w:r>
        <w:rPr>
          <w:rStyle w:val="fio1"/>
          <w:rFonts w:ascii="Helvetica" w:hAnsi="Helvetica" w:cs="Helvetica"/>
          <w:color w:val="333333"/>
          <w:sz w:val="26"/>
          <w:szCs w:val="26"/>
        </w:rPr>
        <w:t>Ю.</w:t>
      </w:r>
      <w:proofErr w:type="gramEnd"/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</w:t>
      </w:r>
      <w:r>
        <w:rPr>
          <w:rFonts w:ascii="Helvetica" w:hAnsi="Helvetica" w:cs="Helvetica"/>
          <w:color w:val="333333"/>
          <w:sz w:val="26"/>
          <w:szCs w:val="26"/>
        </w:rPr>
        <w:t> о добровольном страховании (л. 26 гражданского дела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).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Решением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Лаишевского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районного суда РТ по делу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proofErr w:type="spellStart"/>
      <w:r>
        <w:rPr>
          <w:rStyle w:val="fio1"/>
          <w:rFonts w:ascii="Helvetica" w:hAnsi="Helvetica" w:cs="Helvetica"/>
          <w:color w:val="333333"/>
          <w:sz w:val="26"/>
          <w:szCs w:val="26"/>
        </w:rPr>
        <w:t>у</w:t>
      </w:r>
      <w:r>
        <w:rPr>
          <w:rFonts w:ascii="Helvetica" w:hAnsi="Helvetica" w:cs="Helvetica"/>
          <w:color w:val="333333"/>
          <w:sz w:val="26"/>
          <w:szCs w:val="26"/>
        </w:rPr>
        <w:t>отказано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удовлетворении требования к ООО 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о защите прав потребителя, компенсации морального вреда.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Апелляционным определением Судебной коллегии по гражданским делам Верховного Суда Республики Татарстан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 xml:space="preserve"> решение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lastRenderedPageBreak/>
        <w:t>Лаишевского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районного суда РТ по делу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оставлено без изменения, апелляционная жалоба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</w:t>
      </w:r>
      <w:r>
        <w:rPr>
          <w:rFonts w:ascii="Helvetica" w:hAnsi="Helvetica" w:cs="Helvetica"/>
          <w:color w:val="333333"/>
          <w:sz w:val="26"/>
          <w:szCs w:val="26"/>
        </w:rPr>
        <w:t> – без удовлетворения.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Данным апелляционным определением установлено, что в поданном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proofErr w:type="spellStart"/>
      <w:r>
        <w:rPr>
          <w:rStyle w:val="fio1"/>
          <w:rFonts w:ascii="Helvetica" w:hAnsi="Helvetica" w:cs="Helvetica"/>
          <w:color w:val="333333"/>
          <w:sz w:val="26"/>
          <w:szCs w:val="26"/>
        </w:rPr>
        <w:t>ым</w:t>
      </w:r>
      <w:r>
        <w:rPr>
          <w:rFonts w:ascii="Helvetica" w:hAnsi="Helvetica" w:cs="Helvetica"/>
          <w:color w:val="333333"/>
          <w:sz w:val="26"/>
          <w:szCs w:val="26"/>
        </w:rPr>
        <w:t>заявлении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истец просил ООО «Страховая компания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заключить с ним договор личного страхования, а также просил Банк перечислить со счёта истца страховую премию по реквизитам страховщика. Согласно содержанию заявления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 xml:space="preserve">подтвердил, что дополнительная услуга по страхованию ему не навязана, выбрана добровольно,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что он не ограничен в выборе страховых компаний.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При нежелании заключить договор страхования истец имел возможность проставить отметку об этом в соответствующем поле.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М.Ю.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 xml:space="preserve"> был ознакомлен и согласен с условиями кредитного договора и располагал достоверной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информацией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о размере подлежащей уплате страховой премии по договору личного страхования, уплата которой в соответствии с волеизъявлением заёмщика была произведена за счёт средств предоставленного кредита.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Добровольное волеизъявление истца на заключение кредитного договора с условием о страховании его жизни и здоровья также подтверждается его личной подписью в кредитном договоре и заявлении на добровольное страхование и договоре страхования.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Отказывая в удовлетворении апелляционной жалобы, суд апелляционной инстанции указал о том, что подпись истца в договоре страхования подтверждает его ознакомление с правилами добровольного страхования жизни заёмщиков кредитов от несчастных случаев и болезней и получение их на руки.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Подписывая договор страхования, истец подтвердил, что в момент его заключения он не являлся инвалидом первой или второй группы, а также лицом, требующим постоянного ухода. При этом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истец также подтвердил, что согласен с тем, что в случае дачи ложных сведений и сокрытия фактов, касающихся заболеваний или несчастных случаев, страховщик освобождается от обязательств по данному договору страхования.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условиям страхования жизни и здоровья заёмщиков кредита, являющимся приложением к договору страхования, с которыми истец был также ознакомлен, не подлежат страхованию лица, являющиеся инвалидами первой и второй группы.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Таким образом, истец, будучи проинформированным о том, что лица, являющиеся инвалидами первой или второй группы, не подлежат страхованию в соответствии с указанной программой страхования, при заключении договора страхования банк и страховую компанию о наличии у него инвалидности первой группы в известность не поставил, несмотря на наличие инвалидности, выразил волеизъявление заключить договор страхования от несчастных случаев и болезней.</w:t>
      </w:r>
      <w:proofErr w:type="gramEnd"/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Исходя из ранее установленных судами обстоятельств заключения оспариваемого договора страхования, оснований для признания договора страхования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недействительным по мотиву наличия у истца инвалидности первой группы, о которой истец не поставил в известность ответчика, не имеется.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Руководствуясь статьями 194-198 Гражданского процессуального кодекса Российской Федерации, суд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РЕШИЛ: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М. Ю.</w:t>
      </w:r>
      <w:r>
        <w:rPr>
          <w:rFonts w:ascii="Helvetica" w:hAnsi="Helvetica" w:cs="Helvetica"/>
          <w:color w:val="333333"/>
          <w:sz w:val="26"/>
          <w:szCs w:val="26"/>
        </w:rPr>
        <w:t> в удовлетворении исковых требований к ООО СК «</w:t>
      </w:r>
      <w:r>
        <w:rPr>
          <w:rFonts w:ascii="Helvetica" w:hAnsi="Helvetica" w:cs="Helvetica"/>
          <w:color w:val="333333"/>
          <w:sz w:val="26"/>
          <w:szCs w:val="26"/>
        </w:rPr>
        <w:t>=+++</w:t>
      </w:r>
      <w:r>
        <w:rPr>
          <w:rFonts w:ascii="Helvetica" w:hAnsi="Helvetica" w:cs="Helvetica"/>
          <w:color w:val="333333"/>
          <w:sz w:val="26"/>
          <w:szCs w:val="26"/>
        </w:rPr>
        <w:t>» о признании договора страхования </w:t>
      </w:r>
      <w:r>
        <w:rPr>
          <w:rStyle w:val="nomer2"/>
          <w:rFonts w:ascii="Helvetica" w:eastAsiaTheme="majorEastAsi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недействительным отказать.</w:t>
      </w:r>
    </w:p>
    <w:p w:rsidR="00CD5F06" w:rsidRDefault="00CD5F06" w:rsidP="00CD5F0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решение может быть подана апелляционная жалоба в Верховный Суд Республики Татарстан через Лаишевский районный суд РТ в течение одного месяца со дня вынесения решения.</w:t>
      </w:r>
    </w:p>
    <w:p w:rsidR="007370BC" w:rsidRPr="00CD5F06" w:rsidRDefault="007370BC" w:rsidP="00CD5F06"/>
    <w:sectPr w:rsidR="007370BC" w:rsidRPr="00CD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938D8"/>
    <w:rsid w:val="000B4575"/>
    <w:rsid w:val="00186E29"/>
    <w:rsid w:val="004B0DA6"/>
    <w:rsid w:val="004D60BE"/>
    <w:rsid w:val="00505819"/>
    <w:rsid w:val="00525B4C"/>
    <w:rsid w:val="007370BC"/>
    <w:rsid w:val="007C3B00"/>
    <w:rsid w:val="007E0363"/>
    <w:rsid w:val="008A3C42"/>
    <w:rsid w:val="0091176C"/>
    <w:rsid w:val="009E4E26"/>
    <w:rsid w:val="00CA33D6"/>
    <w:rsid w:val="00CD5F06"/>
    <w:rsid w:val="00DA6FF9"/>
    <w:rsid w:val="00E264E7"/>
    <w:rsid w:val="00E45070"/>
    <w:rsid w:val="00E53366"/>
    <w:rsid w:val="00E937EA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  <w:style w:type="character" w:customStyle="1" w:styleId="fio7">
    <w:name w:val="fio7"/>
    <w:basedOn w:val="a0"/>
    <w:rsid w:val="00E9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  <w:style w:type="character" w:customStyle="1" w:styleId="fio7">
    <w:name w:val="fio7"/>
    <w:basedOn w:val="a0"/>
    <w:rsid w:val="00E9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0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6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8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7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2019-05-15T12:12:00Z</cp:lastPrinted>
  <dcterms:created xsi:type="dcterms:W3CDTF">2019-05-15T12:17:00Z</dcterms:created>
  <dcterms:modified xsi:type="dcterms:W3CDTF">2019-05-15T12:17:00Z</dcterms:modified>
</cp:coreProperties>
</file>